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7F8" w:rsidRPr="00E451F1" w:rsidRDefault="00F277F8" w:rsidP="00F277F8">
      <w:pPr>
        <w:snapToGrid w:val="0"/>
        <w:spacing w:line="320" w:lineRule="atLeast"/>
        <w:jc w:val="center"/>
        <w:rPr>
          <w:rFonts w:ascii="黑体" w:eastAsia="黑体" w:hAnsi="黑体" w:cs="方正小标宋简体"/>
          <w:bCs/>
          <w:spacing w:val="17"/>
          <w:sz w:val="36"/>
          <w:szCs w:val="36"/>
        </w:rPr>
      </w:pPr>
      <w:r w:rsidRPr="00E451F1">
        <w:rPr>
          <w:rFonts w:ascii="黑体" w:eastAsia="黑体" w:hAnsi="黑体" w:cs="方正小标宋简体" w:hint="eastAsia"/>
          <w:bCs/>
          <w:spacing w:val="17"/>
          <w:sz w:val="36"/>
          <w:szCs w:val="36"/>
        </w:rPr>
        <w:t>202</w:t>
      </w:r>
      <w:r w:rsidR="00A74F83">
        <w:rPr>
          <w:rFonts w:ascii="黑体" w:eastAsia="黑体" w:hAnsi="黑体" w:cs="方正小标宋简体"/>
          <w:bCs/>
          <w:spacing w:val="17"/>
          <w:sz w:val="36"/>
          <w:szCs w:val="36"/>
        </w:rPr>
        <w:t>3</w:t>
      </w:r>
      <w:r w:rsidRPr="00E451F1">
        <w:rPr>
          <w:rFonts w:ascii="黑体" w:eastAsia="黑体" w:hAnsi="黑体" w:cs="方正小标宋简体" w:hint="eastAsia"/>
          <w:bCs/>
          <w:spacing w:val="17"/>
          <w:sz w:val="36"/>
          <w:szCs w:val="36"/>
        </w:rPr>
        <w:t>年报考</w:t>
      </w:r>
      <w:r w:rsidRPr="00E451F1">
        <w:rPr>
          <w:rFonts w:ascii="黑体" w:eastAsia="黑体" w:hAnsi="黑体" w:cs="方正小标宋简体" w:hint="eastAsia"/>
          <w:bCs/>
          <w:color w:val="000000"/>
          <w:spacing w:val="17"/>
          <w:sz w:val="36"/>
          <w:szCs w:val="36"/>
        </w:rPr>
        <w:t>泰安一中</w:t>
      </w:r>
    </w:p>
    <w:p w:rsidR="00F277F8" w:rsidRPr="00E451F1" w:rsidRDefault="00F277F8" w:rsidP="00F277F8">
      <w:pPr>
        <w:snapToGrid w:val="0"/>
        <w:spacing w:line="320" w:lineRule="atLeast"/>
        <w:jc w:val="center"/>
        <w:rPr>
          <w:rFonts w:ascii="黑体" w:eastAsia="黑体" w:hAnsi="黑体" w:cs="方正小标宋简体"/>
          <w:bCs/>
          <w:color w:val="000000"/>
          <w:sz w:val="36"/>
          <w:szCs w:val="36"/>
        </w:rPr>
      </w:pPr>
      <w:r w:rsidRPr="00E451F1">
        <w:rPr>
          <w:rFonts w:ascii="黑体" w:eastAsia="黑体" w:hAnsi="黑体" w:cs="方正小标宋简体" w:hint="eastAsia"/>
          <w:bCs/>
          <w:spacing w:val="17"/>
          <w:sz w:val="36"/>
          <w:szCs w:val="36"/>
        </w:rPr>
        <w:t>考生责任承诺书</w:t>
      </w:r>
    </w:p>
    <w:p w:rsidR="00F277F8" w:rsidRPr="00F277F8" w:rsidRDefault="00F277F8" w:rsidP="00F277F8">
      <w:pPr>
        <w:snapToGrid w:val="0"/>
        <w:spacing w:line="320" w:lineRule="atLeast"/>
        <w:jc w:val="left"/>
        <w:rPr>
          <w:rFonts w:ascii="宋体" w:eastAsia="宋体" w:hAnsi="宋体" w:cs="宋体"/>
          <w:bCs/>
          <w:color w:val="000000"/>
          <w:spacing w:val="17"/>
          <w:sz w:val="28"/>
          <w:szCs w:val="28"/>
        </w:rPr>
      </w:pPr>
    </w:p>
    <w:p w:rsidR="00F277F8" w:rsidRPr="000F08F9" w:rsidRDefault="00F277F8" w:rsidP="00F277F8">
      <w:pPr>
        <w:snapToGrid w:val="0"/>
        <w:spacing w:line="320" w:lineRule="atLeast"/>
        <w:rPr>
          <w:rFonts w:ascii="仿宋" w:eastAsia="仿宋" w:hAnsi="仿宋" w:cs="黑体"/>
          <w:color w:val="000000"/>
          <w:sz w:val="28"/>
          <w:szCs w:val="28"/>
          <w:u w:val="single"/>
        </w:rPr>
      </w:pPr>
      <w:r w:rsidRPr="00F277F8">
        <w:rPr>
          <w:rFonts w:ascii="黑体" w:eastAsia="黑体" w:hAnsi="黑体" w:cs="黑体" w:hint="eastAsia"/>
          <w:color w:val="000000"/>
          <w:sz w:val="24"/>
          <w:szCs w:val="24"/>
        </w:rPr>
        <w:t xml:space="preserve">   </w:t>
      </w:r>
      <w:r w:rsidRPr="000F08F9">
        <w:rPr>
          <w:rFonts w:ascii="仿宋" w:eastAsia="仿宋" w:hAnsi="仿宋" w:cs="黑体" w:hint="eastAsia"/>
          <w:color w:val="000000"/>
          <w:sz w:val="28"/>
          <w:szCs w:val="28"/>
        </w:rPr>
        <w:t>考生姓名：</w:t>
      </w:r>
      <w:r w:rsidR="003A17CC" w:rsidRPr="000F08F9">
        <w:rPr>
          <w:rFonts w:ascii="仿宋" w:eastAsia="仿宋" w:hAnsi="仿宋" w:cs="黑体" w:hint="eastAsia"/>
          <w:color w:val="000000"/>
          <w:sz w:val="28"/>
          <w:szCs w:val="28"/>
          <w:u w:val="single"/>
        </w:rPr>
        <w:t xml:space="preserve">         </w:t>
      </w:r>
      <w:r w:rsidRPr="000F08F9">
        <w:rPr>
          <w:rFonts w:ascii="仿宋" w:eastAsia="仿宋" w:hAnsi="仿宋" w:cs="黑体" w:hint="eastAsia"/>
          <w:color w:val="000000"/>
          <w:sz w:val="28"/>
          <w:szCs w:val="28"/>
        </w:rPr>
        <w:t>初中学校及班级:</w:t>
      </w:r>
      <w:r w:rsidR="003A17CC" w:rsidRPr="000F08F9">
        <w:rPr>
          <w:rFonts w:ascii="仿宋" w:eastAsia="仿宋" w:hAnsi="仿宋" w:cs="黑体" w:hint="eastAsia"/>
          <w:color w:val="000000"/>
          <w:sz w:val="28"/>
          <w:szCs w:val="28"/>
          <w:u w:val="single"/>
        </w:rPr>
        <w:t xml:space="preserve">                        </w:t>
      </w:r>
      <w:r w:rsidRPr="000F08F9">
        <w:rPr>
          <w:rFonts w:ascii="仿宋" w:eastAsia="仿宋" w:hAnsi="仿宋" w:cs="黑体" w:hint="eastAsia"/>
          <w:sz w:val="28"/>
          <w:szCs w:val="28"/>
        </w:rPr>
        <w:t xml:space="preserve"> </w:t>
      </w:r>
    </w:p>
    <w:p w:rsidR="00F277F8" w:rsidRPr="000F08F9" w:rsidRDefault="003A17CC" w:rsidP="00F277F8">
      <w:pPr>
        <w:snapToGrid w:val="0"/>
        <w:spacing w:line="320" w:lineRule="atLeast"/>
        <w:rPr>
          <w:rFonts w:ascii="仿宋" w:eastAsia="仿宋" w:hAnsi="仿宋" w:cs="黑体"/>
          <w:color w:val="000000"/>
          <w:sz w:val="28"/>
          <w:szCs w:val="28"/>
        </w:rPr>
      </w:pPr>
      <w:r w:rsidRPr="000F08F9">
        <w:rPr>
          <w:rFonts w:ascii="仿宋" w:eastAsia="仿宋" w:hAnsi="仿宋" w:cs="黑体" w:hint="eastAsia"/>
          <w:color w:val="000000"/>
          <w:sz w:val="28"/>
          <w:szCs w:val="28"/>
        </w:rPr>
        <w:t xml:space="preserve">  </w:t>
      </w:r>
      <w:r w:rsidR="00F277F8" w:rsidRPr="000F08F9">
        <w:rPr>
          <w:rFonts w:ascii="仿宋" w:eastAsia="仿宋" w:hAnsi="仿宋" w:cs="黑体" w:hint="eastAsia"/>
          <w:color w:val="000000"/>
          <w:sz w:val="28"/>
          <w:szCs w:val="28"/>
        </w:rPr>
        <w:t>学籍号：</w:t>
      </w:r>
      <w:r w:rsidR="00F277F8" w:rsidRPr="000F08F9">
        <w:rPr>
          <w:rFonts w:ascii="仿宋" w:eastAsia="仿宋" w:hAnsi="仿宋" w:cs="黑体" w:hint="eastAsia"/>
          <w:color w:val="000000"/>
          <w:sz w:val="28"/>
          <w:szCs w:val="28"/>
          <w:u w:val="single"/>
        </w:rPr>
        <w:t xml:space="preserve">                              .                   </w:t>
      </w:r>
      <w:r w:rsidR="009E2773" w:rsidRPr="000F08F9">
        <w:rPr>
          <w:rFonts w:ascii="仿宋" w:eastAsia="仿宋" w:hAnsi="仿宋" w:cs="黑体" w:hint="eastAsia"/>
          <w:color w:val="000000"/>
          <w:sz w:val="28"/>
          <w:szCs w:val="28"/>
        </w:rPr>
        <w:t xml:space="preserve"> </w:t>
      </w:r>
    </w:p>
    <w:p w:rsidR="00F277F8" w:rsidRPr="000F08F9" w:rsidRDefault="00F277F8" w:rsidP="00F277F8">
      <w:pPr>
        <w:snapToGrid w:val="0"/>
        <w:spacing w:line="320" w:lineRule="atLeast"/>
        <w:rPr>
          <w:rFonts w:ascii="仿宋" w:eastAsia="仿宋" w:hAnsi="仿宋" w:cs="黑体"/>
          <w:color w:val="000000"/>
          <w:sz w:val="28"/>
          <w:szCs w:val="28"/>
        </w:rPr>
      </w:pPr>
    </w:p>
    <w:p w:rsidR="00F277F8" w:rsidRPr="000F08F9" w:rsidRDefault="00F277F8" w:rsidP="00795C35">
      <w:pPr>
        <w:snapToGrid w:val="0"/>
        <w:spacing w:line="320" w:lineRule="atLeast"/>
        <w:ind w:firstLine="480"/>
        <w:rPr>
          <w:rFonts w:ascii="仿宋" w:eastAsia="仿宋" w:hAnsi="仿宋" w:cs="黑体"/>
          <w:b/>
          <w:color w:val="000000"/>
          <w:sz w:val="28"/>
          <w:szCs w:val="28"/>
        </w:rPr>
      </w:pPr>
      <w:r w:rsidRPr="000F08F9">
        <w:rPr>
          <w:rFonts w:ascii="仿宋" w:eastAsia="仿宋" w:hAnsi="仿宋" w:cs="黑体" w:hint="eastAsia"/>
          <w:b/>
          <w:color w:val="000000"/>
          <w:sz w:val="28"/>
          <w:szCs w:val="28"/>
        </w:rPr>
        <w:t>请报考泰安一中的考生及监护人仔细阅读以下关于泰安一中202</w:t>
      </w:r>
      <w:r w:rsidR="00A33B05">
        <w:rPr>
          <w:rFonts w:ascii="仿宋" w:eastAsia="仿宋" w:hAnsi="仿宋" w:cs="黑体"/>
          <w:b/>
          <w:color w:val="000000"/>
          <w:sz w:val="28"/>
          <w:szCs w:val="28"/>
        </w:rPr>
        <w:t>3</w:t>
      </w:r>
      <w:r w:rsidRPr="000F08F9">
        <w:rPr>
          <w:rFonts w:ascii="仿宋" w:eastAsia="仿宋" w:hAnsi="仿宋" w:cs="黑体" w:hint="eastAsia"/>
          <w:b/>
          <w:color w:val="000000"/>
          <w:sz w:val="28"/>
          <w:szCs w:val="28"/>
        </w:rPr>
        <w:t>年招生及校区分配的相关内容：</w:t>
      </w:r>
    </w:p>
    <w:p w:rsidR="00261863" w:rsidRPr="000F08F9" w:rsidRDefault="00261863" w:rsidP="000F08F9">
      <w:pPr>
        <w:pStyle w:val="a7"/>
        <w:spacing w:before="0" w:beforeAutospacing="0" w:after="0" w:afterAutospacing="0" w:line="400" w:lineRule="exact"/>
        <w:rPr>
          <w:rFonts w:ascii="仿宋" w:eastAsia="仿宋" w:hAnsi="仿宋" w:cs="Tahoma"/>
          <w:b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/>
          <w:b/>
          <w:color w:val="000000" w:themeColor="text1"/>
          <w:sz w:val="28"/>
          <w:szCs w:val="28"/>
        </w:rPr>
        <w:t>一、招生计划</w:t>
      </w:r>
    </w:p>
    <w:p w:rsidR="00261863" w:rsidRPr="000F08F9" w:rsidRDefault="00261863" w:rsidP="000F08F9">
      <w:pPr>
        <w:pStyle w:val="a7"/>
        <w:spacing w:before="0" w:beforeAutospacing="0" w:after="0" w:afterAutospacing="0" w:line="400" w:lineRule="exact"/>
        <w:ind w:firstLine="482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/>
          <w:color w:val="000000" w:themeColor="text1"/>
          <w:sz w:val="28"/>
          <w:szCs w:val="28"/>
        </w:rPr>
        <w:t>泰安一中202</w:t>
      </w:r>
      <w:r w:rsidR="00A74F83">
        <w:rPr>
          <w:rFonts w:ascii="仿宋" w:eastAsia="仿宋" w:hAnsi="仿宋" w:cs="Tahoma"/>
          <w:color w:val="000000" w:themeColor="text1"/>
          <w:sz w:val="28"/>
          <w:szCs w:val="28"/>
        </w:rPr>
        <w:t>3</w:t>
      </w:r>
      <w:r w:rsidRPr="000F08F9">
        <w:rPr>
          <w:rFonts w:ascii="仿宋" w:eastAsia="仿宋" w:hAnsi="仿宋" w:cs="Tahoma"/>
          <w:color w:val="000000" w:themeColor="text1"/>
          <w:sz w:val="28"/>
          <w:szCs w:val="28"/>
        </w:rPr>
        <w:t>年计划招生</w:t>
      </w:r>
      <w:r w:rsidR="00A74F83">
        <w:rPr>
          <w:rFonts w:ascii="仿宋" w:eastAsia="仿宋" w:hAnsi="仿宋" w:cs="Tahoma"/>
          <w:color w:val="000000" w:themeColor="text1"/>
          <w:sz w:val="28"/>
          <w:szCs w:val="28"/>
        </w:rPr>
        <w:t>2160</w:t>
      </w:r>
      <w:r w:rsidRPr="000F08F9">
        <w:rPr>
          <w:rFonts w:ascii="仿宋" w:eastAsia="仿宋" w:hAnsi="仿宋" w:cs="Tahoma"/>
          <w:color w:val="000000" w:themeColor="text1"/>
          <w:sz w:val="28"/>
          <w:szCs w:val="28"/>
        </w:rPr>
        <w:t>人，其中新校区1</w:t>
      </w:r>
      <w:r w:rsidR="00A74F83">
        <w:rPr>
          <w:rFonts w:ascii="仿宋" w:eastAsia="仿宋" w:hAnsi="仿宋" w:cs="Tahoma"/>
          <w:color w:val="000000" w:themeColor="text1"/>
          <w:sz w:val="28"/>
          <w:szCs w:val="28"/>
        </w:rPr>
        <w:t>5</w:t>
      </w:r>
      <w:r w:rsidRPr="000F08F9">
        <w:rPr>
          <w:rFonts w:ascii="仿宋" w:eastAsia="仿宋" w:hAnsi="仿宋" w:cs="Tahoma"/>
          <w:color w:val="000000" w:themeColor="text1"/>
          <w:sz w:val="28"/>
          <w:szCs w:val="28"/>
        </w:rPr>
        <w:t>00人、老校区</w:t>
      </w:r>
      <w:r w:rsidR="00A74F83">
        <w:rPr>
          <w:rFonts w:ascii="仿宋" w:eastAsia="仿宋" w:hAnsi="仿宋" w:cs="Tahoma"/>
          <w:color w:val="000000" w:themeColor="text1"/>
          <w:sz w:val="28"/>
          <w:szCs w:val="28"/>
        </w:rPr>
        <w:t>6</w:t>
      </w:r>
      <w:r w:rsidRPr="000F08F9">
        <w:rPr>
          <w:rFonts w:ascii="仿宋" w:eastAsia="仿宋" w:hAnsi="仿宋" w:cs="Tahoma"/>
          <w:color w:val="000000" w:themeColor="text1"/>
          <w:sz w:val="28"/>
          <w:szCs w:val="28"/>
        </w:rPr>
        <w:t>60人。</w:t>
      </w:r>
    </w:p>
    <w:p w:rsidR="00261863" w:rsidRPr="000F08F9" w:rsidRDefault="00261863" w:rsidP="000F08F9">
      <w:pPr>
        <w:pStyle w:val="a7"/>
        <w:spacing w:before="0" w:beforeAutospacing="0" w:after="0" w:afterAutospacing="0" w:line="400" w:lineRule="exact"/>
        <w:rPr>
          <w:rFonts w:ascii="仿宋" w:eastAsia="仿宋" w:hAnsi="仿宋" w:cs="Tahoma"/>
          <w:b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/>
          <w:b/>
          <w:color w:val="000000" w:themeColor="text1"/>
          <w:sz w:val="28"/>
          <w:szCs w:val="28"/>
        </w:rPr>
        <w:t>二、既定生源校区分配情况</w:t>
      </w:r>
    </w:p>
    <w:p w:rsidR="00A74F83" w:rsidRPr="00A74F83" w:rsidRDefault="00A74F83" w:rsidP="00A74F83">
      <w:pPr>
        <w:pStyle w:val="a7"/>
        <w:spacing w:before="0" w:beforeAutospacing="0" w:after="0" w:afterAutospacing="0" w:line="400" w:lineRule="exact"/>
        <w:ind w:firstLine="482"/>
        <w:rPr>
          <w:rFonts w:ascii="仿宋" w:eastAsia="仿宋" w:hAnsi="仿宋" w:cs="Tahoma" w:hint="eastAsia"/>
          <w:color w:val="000000" w:themeColor="text1"/>
          <w:sz w:val="28"/>
          <w:szCs w:val="28"/>
        </w:rPr>
      </w:pPr>
      <w:r w:rsidRPr="00A74F83">
        <w:rPr>
          <w:rFonts w:ascii="仿宋" w:eastAsia="仿宋" w:hAnsi="仿宋" w:cs="Tahoma" w:hint="eastAsia"/>
          <w:color w:val="000000" w:themeColor="text1"/>
          <w:sz w:val="28"/>
          <w:szCs w:val="28"/>
        </w:rPr>
        <w:t>1.提前录取的中科大少年班泰安一中预备班20人，市级特色高中24人，按泰教体字[2023]2号文件规定新校区招收艺体特长生36人，共计80人安排在新校区就读。</w:t>
      </w:r>
    </w:p>
    <w:p w:rsidR="00A74F83" w:rsidRPr="00A74F83" w:rsidRDefault="00A74F83" w:rsidP="00A74F83">
      <w:pPr>
        <w:pStyle w:val="a7"/>
        <w:spacing w:before="0" w:beforeAutospacing="0" w:after="0" w:afterAutospacing="0" w:line="400" w:lineRule="exact"/>
        <w:ind w:firstLine="482"/>
        <w:rPr>
          <w:rFonts w:ascii="仿宋" w:eastAsia="仿宋" w:hAnsi="仿宋" w:cs="Tahoma" w:hint="eastAsia"/>
          <w:color w:val="000000" w:themeColor="text1"/>
          <w:sz w:val="28"/>
          <w:szCs w:val="28"/>
        </w:rPr>
      </w:pPr>
      <w:r w:rsidRPr="00A74F83">
        <w:rPr>
          <w:rFonts w:ascii="仿宋" w:eastAsia="仿宋" w:hAnsi="仿宋" w:cs="Tahoma" w:hint="eastAsia"/>
          <w:color w:val="000000" w:themeColor="text1"/>
          <w:sz w:val="28"/>
          <w:szCs w:val="28"/>
        </w:rPr>
        <w:t>2.西藏生45人，中美班60人，按泰教体字[2023]</w:t>
      </w:r>
      <w:r w:rsidR="00F87CE9">
        <w:rPr>
          <w:rFonts w:ascii="仿宋" w:eastAsia="仿宋" w:hAnsi="仿宋" w:cs="Tahoma"/>
          <w:color w:val="000000" w:themeColor="text1"/>
          <w:sz w:val="28"/>
          <w:szCs w:val="28"/>
        </w:rPr>
        <w:t>2</w:t>
      </w:r>
      <w:bookmarkStart w:id="0" w:name="_GoBack"/>
      <w:bookmarkEnd w:id="0"/>
      <w:r w:rsidRPr="00A74F83">
        <w:rPr>
          <w:rFonts w:ascii="仿宋" w:eastAsia="仿宋" w:hAnsi="仿宋" w:cs="Tahoma" w:hint="eastAsia"/>
          <w:color w:val="000000" w:themeColor="text1"/>
          <w:sz w:val="28"/>
          <w:szCs w:val="28"/>
        </w:rPr>
        <w:t>号文件规定老校区招收艺体特长生45人，共计 150人安排在老校区就读。</w:t>
      </w:r>
    </w:p>
    <w:p w:rsidR="00A74F83" w:rsidRDefault="00A74F83" w:rsidP="00A74F83">
      <w:pPr>
        <w:pStyle w:val="a7"/>
        <w:spacing w:before="0" w:beforeAutospacing="0" w:after="0" w:afterAutospacing="0" w:line="400" w:lineRule="exact"/>
        <w:ind w:firstLine="482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A74F83">
        <w:rPr>
          <w:rFonts w:ascii="仿宋" w:eastAsia="仿宋" w:hAnsi="仿宋" w:cs="Tahoma" w:hint="eastAsia"/>
          <w:color w:val="000000" w:themeColor="text1"/>
          <w:sz w:val="28"/>
          <w:szCs w:val="28"/>
        </w:rPr>
        <w:t>3.除如上已明确校区的学生外，剩余计划共计1930人,其中新校区1420人、老校区510人。</w:t>
      </w:r>
    </w:p>
    <w:p w:rsidR="00261863" w:rsidRPr="000F08F9" w:rsidRDefault="00261863" w:rsidP="00A74F83">
      <w:pPr>
        <w:pStyle w:val="a7"/>
        <w:spacing w:before="0" w:beforeAutospacing="0" w:after="0" w:afterAutospacing="0" w:line="400" w:lineRule="exact"/>
        <w:rPr>
          <w:rFonts w:ascii="仿宋" w:eastAsia="仿宋" w:hAnsi="仿宋" w:cs="Tahoma"/>
          <w:b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/>
          <w:b/>
          <w:color w:val="000000" w:themeColor="text1"/>
          <w:sz w:val="28"/>
          <w:szCs w:val="28"/>
        </w:rPr>
        <w:t>三、录取生源超出校区计划时校区调整办法</w:t>
      </w:r>
    </w:p>
    <w:p w:rsidR="00A74F83" w:rsidRPr="00A74F83" w:rsidRDefault="00A74F83" w:rsidP="00A74F83">
      <w:pPr>
        <w:pStyle w:val="a7"/>
        <w:spacing w:before="0" w:beforeAutospacing="0" w:after="0" w:afterAutospacing="0" w:line="400" w:lineRule="exact"/>
        <w:ind w:firstLine="482"/>
        <w:rPr>
          <w:rFonts w:ascii="仿宋" w:eastAsia="仿宋" w:hAnsi="仿宋" w:cs="Tahoma" w:hint="eastAsia"/>
          <w:color w:val="000000" w:themeColor="text1"/>
          <w:sz w:val="28"/>
          <w:szCs w:val="28"/>
        </w:rPr>
      </w:pPr>
      <w:r w:rsidRPr="00A74F83">
        <w:rPr>
          <w:rFonts w:ascii="仿宋" w:eastAsia="仿宋" w:hAnsi="仿宋" w:cs="Tahoma" w:hint="eastAsia"/>
          <w:color w:val="000000" w:themeColor="text1"/>
          <w:sz w:val="28"/>
          <w:szCs w:val="28"/>
        </w:rPr>
        <w:t>考生在填报指标生、统招生志愿时，若选择“泰安一中”,须同时选择就读校区:新校区或老校区。原则上新校区安排住校，老校区可安排部分住校。当选择新校区超过1420人或选择老校区超过 510人时，则按照如下办法进行调整:</w:t>
      </w:r>
    </w:p>
    <w:p w:rsidR="00A74F83" w:rsidRPr="00A74F83" w:rsidRDefault="00A74F83" w:rsidP="00A74F83">
      <w:pPr>
        <w:pStyle w:val="a7"/>
        <w:spacing w:before="0" w:beforeAutospacing="0" w:after="0" w:afterAutospacing="0" w:line="400" w:lineRule="exact"/>
        <w:ind w:firstLine="482"/>
        <w:rPr>
          <w:rFonts w:ascii="仿宋" w:eastAsia="仿宋" w:hAnsi="仿宋" w:cs="Tahoma" w:hint="eastAsia"/>
          <w:color w:val="000000" w:themeColor="text1"/>
          <w:sz w:val="28"/>
          <w:szCs w:val="28"/>
        </w:rPr>
      </w:pPr>
      <w:r w:rsidRPr="00A74F83">
        <w:rPr>
          <w:rFonts w:ascii="仿宋" w:eastAsia="仿宋" w:hAnsi="仿宋" w:cs="Tahoma" w:hint="eastAsia"/>
          <w:color w:val="000000" w:themeColor="text1"/>
          <w:sz w:val="28"/>
          <w:szCs w:val="28"/>
        </w:rPr>
        <w:t>1.当选择新校区超过1420人时，按分数成绩由低到高依次调整到老校区，直至新校区达1420人。</w:t>
      </w:r>
    </w:p>
    <w:p w:rsidR="00A74F83" w:rsidRDefault="00A74F83" w:rsidP="00A74F83">
      <w:pPr>
        <w:pStyle w:val="a7"/>
        <w:spacing w:before="0" w:beforeAutospacing="0" w:after="0" w:afterAutospacing="0" w:line="400" w:lineRule="exact"/>
        <w:ind w:firstLine="482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A74F83">
        <w:rPr>
          <w:rFonts w:ascii="仿宋" w:eastAsia="仿宋" w:hAnsi="仿宋" w:cs="Tahoma" w:hint="eastAsia"/>
          <w:color w:val="000000" w:themeColor="text1"/>
          <w:sz w:val="28"/>
          <w:szCs w:val="28"/>
        </w:rPr>
        <w:t>2.当选择老校区超过510人时，按分数成绩由低到高依次调整到新校区，直至老校区达510人。</w:t>
      </w:r>
    </w:p>
    <w:p w:rsidR="00261863" w:rsidRPr="000F08F9" w:rsidRDefault="00261863" w:rsidP="00A74F83">
      <w:pPr>
        <w:pStyle w:val="a7"/>
        <w:spacing w:before="0" w:beforeAutospacing="0" w:after="0" w:afterAutospacing="0" w:line="400" w:lineRule="exact"/>
        <w:rPr>
          <w:rFonts w:ascii="仿宋" w:eastAsia="仿宋" w:hAnsi="仿宋" w:cs="Tahoma"/>
          <w:b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/>
          <w:b/>
          <w:color w:val="000000" w:themeColor="text1"/>
          <w:sz w:val="28"/>
          <w:szCs w:val="28"/>
        </w:rPr>
        <w:t>四、其它</w:t>
      </w:r>
    </w:p>
    <w:p w:rsidR="00261863" w:rsidRPr="000F08F9" w:rsidRDefault="00261863" w:rsidP="000F08F9">
      <w:pPr>
        <w:pStyle w:val="a7"/>
        <w:spacing w:before="0" w:beforeAutospacing="0" w:after="0" w:afterAutospacing="0" w:line="400" w:lineRule="exact"/>
        <w:ind w:firstLineChars="150" w:firstLine="420"/>
        <w:rPr>
          <w:rFonts w:ascii="仿宋" w:eastAsia="仿宋" w:hAnsi="仿宋" w:cs="Tahoma"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/>
          <w:color w:val="000000" w:themeColor="text1"/>
          <w:sz w:val="28"/>
          <w:szCs w:val="28"/>
        </w:rPr>
        <w:t>凡报考泰安一中的考生视为同意泰安一中校区分配方案，并服从学校按既定规则做出的相应安排；对不服从按既定规则作出就读校区安排的，将被取消高中段学校录取资格。</w:t>
      </w:r>
    </w:p>
    <w:p w:rsidR="00F277F8" w:rsidRPr="000F08F9" w:rsidRDefault="00F277F8" w:rsidP="000F08F9">
      <w:pPr>
        <w:pStyle w:val="a7"/>
        <w:spacing w:before="0" w:beforeAutospacing="0" w:after="0" w:afterAutospacing="0" w:line="400" w:lineRule="exact"/>
        <w:ind w:firstLineChars="150" w:firstLine="422"/>
        <w:rPr>
          <w:rFonts w:ascii="仿宋" w:eastAsia="仿宋" w:hAnsi="仿宋" w:cs="Tahoma"/>
          <w:b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 w:hint="eastAsia"/>
          <w:b/>
          <w:color w:val="000000" w:themeColor="text1"/>
          <w:sz w:val="28"/>
          <w:szCs w:val="28"/>
        </w:rPr>
        <w:t>考生及家长承诺：</w:t>
      </w:r>
    </w:p>
    <w:p w:rsidR="00F277F8" w:rsidRPr="000F08F9" w:rsidRDefault="000F08F9" w:rsidP="000F08F9">
      <w:pPr>
        <w:pStyle w:val="a7"/>
        <w:spacing w:before="0" w:beforeAutospacing="0" w:after="0" w:afterAutospacing="0" w:line="400" w:lineRule="exact"/>
        <w:ind w:firstLineChars="150" w:firstLine="422"/>
        <w:rPr>
          <w:rFonts w:ascii="仿宋" w:eastAsia="仿宋" w:hAnsi="仿宋" w:cs="Tahoma"/>
          <w:b/>
          <w:color w:val="000000" w:themeColor="text1"/>
          <w:sz w:val="28"/>
          <w:szCs w:val="28"/>
        </w:rPr>
      </w:pPr>
      <w:r w:rsidRPr="000F08F9">
        <w:rPr>
          <w:rFonts w:ascii="仿宋" w:eastAsia="仿宋" w:hAnsi="仿宋" w:cs="Tahoma" w:hint="eastAsia"/>
          <w:b/>
          <w:color w:val="000000" w:themeColor="text1"/>
          <w:sz w:val="28"/>
          <w:szCs w:val="28"/>
        </w:rPr>
        <w:t xml:space="preserve"> </w:t>
      </w:r>
      <w:r w:rsidR="00F277F8" w:rsidRPr="000F08F9">
        <w:rPr>
          <w:rFonts w:ascii="仿宋" w:eastAsia="仿宋" w:hAnsi="仿宋" w:cs="Tahoma" w:hint="eastAsia"/>
          <w:b/>
          <w:color w:val="000000" w:themeColor="text1"/>
          <w:sz w:val="28"/>
          <w:szCs w:val="28"/>
        </w:rPr>
        <w:t>我已阅读并充分理解以上规定内容及上述规定内容产生的后果,对上述规定没有任何异议。我自愿报考泰安一中，被录取后，自觉服从按既定规则作出的相应安排。如不服安排，被取消普通高中录取资格的后果自负。</w:t>
      </w:r>
    </w:p>
    <w:p w:rsidR="00F277F8" w:rsidRPr="000F08F9" w:rsidRDefault="00F277F8" w:rsidP="000F08F9">
      <w:pPr>
        <w:tabs>
          <w:tab w:val="left" w:pos="5040"/>
        </w:tabs>
        <w:snapToGrid w:val="0"/>
        <w:spacing w:line="400" w:lineRule="exact"/>
        <w:jc w:val="left"/>
        <w:rPr>
          <w:rFonts w:ascii="仿宋" w:eastAsia="仿宋" w:hAnsi="仿宋" w:cs="宋体"/>
          <w:color w:val="000000"/>
          <w:sz w:val="28"/>
          <w:szCs w:val="28"/>
          <w:u w:val="single"/>
        </w:rPr>
      </w:pPr>
      <w:r w:rsidRPr="000F08F9">
        <w:rPr>
          <w:rFonts w:ascii="仿宋" w:eastAsia="仿宋" w:hAnsi="仿宋" w:cs="黑体" w:hint="eastAsia"/>
          <w:color w:val="000000"/>
          <w:sz w:val="28"/>
          <w:szCs w:val="28"/>
        </w:rPr>
        <w:t>考生签印</w:t>
      </w:r>
      <w:r w:rsidRPr="000F08F9">
        <w:rPr>
          <w:rFonts w:ascii="仿宋" w:eastAsia="仿宋" w:hAnsi="仿宋" w:cs="宋体" w:hint="eastAsia"/>
          <w:color w:val="000000"/>
          <w:sz w:val="28"/>
          <w:szCs w:val="28"/>
        </w:rPr>
        <w:t xml:space="preserve">（签名并按手印）：                 </w:t>
      </w:r>
      <w:r w:rsidRPr="000F08F9">
        <w:rPr>
          <w:rFonts w:ascii="仿宋" w:eastAsia="仿宋" w:hAnsi="仿宋" w:cs="黑体" w:hint="eastAsia"/>
          <w:color w:val="000000"/>
          <w:sz w:val="28"/>
          <w:szCs w:val="28"/>
        </w:rPr>
        <w:t>监护人签印</w:t>
      </w:r>
      <w:r w:rsidRPr="000F08F9">
        <w:rPr>
          <w:rFonts w:ascii="仿宋" w:eastAsia="仿宋" w:hAnsi="仿宋" w:cs="宋体" w:hint="eastAsia"/>
          <w:color w:val="000000"/>
          <w:sz w:val="28"/>
          <w:szCs w:val="28"/>
        </w:rPr>
        <w:t>：</w:t>
      </w:r>
    </w:p>
    <w:p w:rsidR="00B3732B" w:rsidRPr="000F08F9" w:rsidRDefault="00F277F8" w:rsidP="000F08F9">
      <w:pPr>
        <w:tabs>
          <w:tab w:val="left" w:pos="5040"/>
        </w:tabs>
        <w:snapToGrid w:val="0"/>
        <w:spacing w:line="400" w:lineRule="exact"/>
        <w:ind w:firstLineChars="1950" w:firstLine="5460"/>
        <w:jc w:val="left"/>
        <w:rPr>
          <w:rFonts w:ascii="仿宋" w:eastAsia="仿宋" w:hAnsi="仿宋" w:cs="仿宋"/>
          <w:sz w:val="28"/>
          <w:szCs w:val="28"/>
        </w:rPr>
      </w:pPr>
      <w:r w:rsidRPr="000F08F9">
        <w:rPr>
          <w:rFonts w:ascii="仿宋" w:eastAsia="仿宋" w:hAnsi="仿宋" w:cs="仿宋" w:hint="eastAsia"/>
          <w:sz w:val="28"/>
          <w:szCs w:val="28"/>
        </w:rPr>
        <w:t>202</w:t>
      </w:r>
      <w:r w:rsidR="00A74F83">
        <w:rPr>
          <w:rFonts w:ascii="仿宋" w:eastAsia="仿宋" w:hAnsi="仿宋" w:cs="仿宋"/>
          <w:sz w:val="28"/>
          <w:szCs w:val="28"/>
        </w:rPr>
        <w:t>3</w:t>
      </w:r>
      <w:r w:rsidRPr="000F08F9">
        <w:rPr>
          <w:rFonts w:ascii="仿宋" w:eastAsia="仿宋" w:hAnsi="仿宋" w:cs="仿宋" w:hint="eastAsia"/>
          <w:sz w:val="28"/>
          <w:szCs w:val="28"/>
        </w:rPr>
        <w:t>年    月     日</w:t>
      </w:r>
    </w:p>
    <w:sectPr w:rsidR="00B3732B" w:rsidRPr="000F08F9">
      <w:pgSz w:w="11906" w:h="16838"/>
      <w:pgMar w:top="1134" w:right="1134" w:bottom="1134" w:left="1134" w:header="851" w:footer="850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C6E" w:rsidRDefault="005D3C6E" w:rsidP="00795C35">
      <w:r>
        <w:separator/>
      </w:r>
    </w:p>
  </w:endnote>
  <w:endnote w:type="continuationSeparator" w:id="0">
    <w:p w:rsidR="005D3C6E" w:rsidRDefault="005D3C6E" w:rsidP="00795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C6E" w:rsidRDefault="005D3C6E" w:rsidP="00795C35">
      <w:r>
        <w:separator/>
      </w:r>
    </w:p>
  </w:footnote>
  <w:footnote w:type="continuationSeparator" w:id="0">
    <w:p w:rsidR="005D3C6E" w:rsidRDefault="005D3C6E" w:rsidP="00795C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7F8"/>
    <w:rsid w:val="0004042D"/>
    <w:rsid w:val="000F08F9"/>
    <w:rsid w:val="00261863"/>
    <w:rsid w:val="003A17CC"/>
    <w:rsid w:val="005D3C6E"/>
    <w:rsid w:val="00795C35"/>
    <w:rsid w:val="009E2773"/>
    <w:rsid w:val="00A11D47"/>
    <w:rsid w:val="00A33B05"/>
    <w:rsid w:val="00A67023"/>
    <w:rsid w:val="00A74F83"/>
    <w:rsid w:val="00B3732B"/>
    <w:rsid w:val="00E451F1"/>
    <w:rsid w:val="00F277F8"/>
    <w:rsid w:val="00F8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EAA36E"/>
  <w15:docId w15:val="{BCA59A99-1597-49C1-9EDB-E4D4CF573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5C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95C3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95C3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95C35"/>
    <w:rPr>
      <w:sz w:val="18"/>
      <w:szCs w:val="18"/>
    </w:rPr>
  </w:style>
  <w:style w:type="paragraph" w:styleId="a7">
    <w:name w:val="Normal (Web)"/>
    <w:basedOn w:val="a"/>
    <w:uiPriority w:val="99"/>
    <w:unhideWhenUsed/>
    <w:rsid w:val="002618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132</Words>
  <Characters>757</Characters>
  <Application>Microsoft Office Word</Application>
  <DocSecurity>0</DocSecurity>
  <Lines>6</Lines>
  <Paragraphs>1</Paragraphs>
  <ScaleCrop>false</ScaleCrop>
  <Company>china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dcterms:created xsi:type="dcterms:W3CDTF">2021-07-06T01:12:00Z</dcterms:created>
  <dcterms:modified xsi:type="dcterms:W3CDTF">2023-07-07T12:29:00Z</dcterms:modified>
</cp:coreProperties>
</file>