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第9周</w:t>
      </w:r>
      <w:r>
        <w:rPr>
          <w:sz w:val="24"/>
          <w:szCs w:val="24"/>
        </w:rPr>
        <w:t xml:space="preserve">                               202</w:t>
      </w:r>
      <w:r>
        <w:rPr>
          <w:rFonts w:hint="eastAsia"/>
          <w:sz w:val="24"/>
          <w:szCs w:val="24"/>
        </w:rPr>
        <w:t>3年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4月22日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 4月2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日</w:t>
      </w:r>
    </w:p>
    <w:tbl>
      <w:tblPr>
        <w:tblStyle w:val="5"/>
        <w:tblW w:w="9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6"/>
        <w:gridCol w:w="588"/>
        <w:gridCol w:w="837"/>
        <w:gridCol w:w="1045"/>
        <w:gridCol w:w="2656"/>
        <w:gridCol w:w="127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</w:t>
            </w: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22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董荣文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李法丽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张靓靓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鲍宁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王圣强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王珍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基因工程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宋其姿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3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杨奕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鲍宁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王晓彤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马莹莹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社会争议解决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25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25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  <w:szCs w:val="24"/>
              </w:rPr>
              <w:t>26</w:t>
            </w: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</w:tbl>
    <w:p>
      <w:pPr>
        <w:tabs>
          <w:tab w:val="left" w:pos="532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p>
      <w:pPr>
        <w:rPr>
          <w:rFonts w:ascii="宋体" w:hAnsi="宋体" w:eastAsia="宋体" w:cs="宋体"/>
          <w:sz w:val="24"/>
          <w:szCs w:val="24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AC3BED"/>
    <w:rsid w:val="001E5A96"/>
    <w:rsid w:val="003518F3"/>
    <w:rsid w:val="006E0190"/>
    <w:rsid w:val="007E21DC"/>
    <w:rsid w:val="008449D0"/>
    <w:rsid w:val="00A82960"/>
    <w:rsid w:val="00AC3BED"/>
    <w:rsid w:val="00C95BB6"/>
    <w:rsid w:val="00ED0B5D"/>
    <w:rsid w:val="00F750A1"/>
    <w:rsid w:val="68C5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33</TotalTime>
  <ScaleCrop>false</ScaleCrop>
  <LinksUpToDate>false</LinksUpToDate>
  <CharactersWithSpaces>573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2024-04-17T08:28:00Z</dcterms:created>
  <dc:creator>Administrator</dc:creator>
  <cp:lastModifiedBy>Lenovo</cp:lastModifiedBy>
  <dcterms:modified xsi:type="dcterms:W3CDTF">2024-04-18T01:32:50Z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CFD6CAF2E0FA40C89333E6E4C19EC302_12</vt:lpwstr>
  </property>
</Properties>
</file>